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D5" w:rsidRPr="00BC63FC" w:rsidRDefault="00A545D5" w:rsidP="00C35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606E8" w:rsidRPr="00BC63FC" w:rsidRDefault="003606E8" w:rsidP="00C35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по медицинскому применению препарата</w:t>
      </w:r>
    </w:p>
    <w:p w:rsidR="003606E8" w:rsidRPr="00BC63FC" w:rsidRDefault="00A545D5" w:rsidP="0003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БЕТРИМИН</w:t>
      </w:r>
    </w:p>
    <w:p w:rsidR="00C353B3" w:rsidRPr="00BC63FC" w:rsidRDefault="00C353B3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Торговое название препарата</w:t>
      </w:r>
      <w:r w:rsidRPr="00BC63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Бетримин</w:t>
      </w:r>
      <w:proofErr w:type="spellEnd"/>
    </w:p>
    <w:p w:rsidR="00C353B3" w:rsidRPr="00BC63FC" w:rsidRDefault="00C353B3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Лекарственная форма</w:t>
      </w:r>
      <w:r w:rsidRPr="00BC63FC">
        <w:rPr>
          <w:rFonts w:ascii="Times New Roman" w:hAnsi="Times New Roman" w:cs="Times New Roman"/>
          <w:sz w:val="28"/>
          <w:szCs w:val="28"/>
        </w:rPr>
        <w:t xml:space="preserve">: </w:t>
      </w:r>
      <w:r w:rsidR="00764F86" w:rsidRPr="00BC63FC">
        <w:rPr>
          <w:rFonts w:ascii="Times New Roman" w:hAnsi="Times New Roman" w:cs="Times New Roman"/>
          <w:sz w:val="28"/>
          <w:szCs w:val="28"/>
        </w:rPr>
        <w:t>раствор для внутримышечного введения</w:t>
      </w:r>
    </w:p>
    <w:p w:rsidR="0014519A" w:rsidRPr="00BC63FC" w:rsidRDefault="00C353B3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Состав:</w:t>
      </w:r>
    </w:p>
    <w:p w:rsidR="00204218" w:rsidRPr="00BC63FC" w:rsidRDefault="00204218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i/>
          <w:sz w:val="28"/>
          <w:szCs w:val="28"/>
        </w:rPr>
        <w:t>ампула (5мл) содержит</w:t>
      </w:r>
      <w:r w:rsidRPr="00BC63FC">
        <w:rPr>
          <w:rFonts w:ascii="Times New Roman" w:hAnsi="Times New Roman" w:cs="Times New Roman"/>
          <w:sz w:val="28"/>
          <w:szCs w:val="28"/>
        </w:rPr>
        <w:t>:</w:t>
      </w:r>
    </w:p>
    <w:p w:rsidR="00424B6F" w:rsidRPr="00BC63FC" w:rsidRDefault="00204218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 xml:space="preserve">Активные компоненты: </w:t>
      </w:r>
    </w:p>
    <w:p w:rsidR="00424B6F" w:rsidRPr="00BC63FC" w:rsidRDefault="00204218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 xml:space="preserve">Тиамина гидрохлорид (витамин </w:t>
      </w:r>
      <w:r w:rsidR="00997C0E" w:rsidRPr="00BC63F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97C0E" w:rsidRPr="00BC63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97C0E" w:rsidRPr="00BC63FC">
        <w:rPr>
          <w:rFonts w:ascii="Times New Roman" w:hAnsi="Times New Roman" w:cs="Times New Roman"/>
          <w:sz w:val="28"/>
          <w:szCs w:val="28"/>
        </w:rPr>
        <w:t>) – 250 мг</w:t>
      </w:r>
      <w:r w:rsidR="00424B6F" w:rsidRPr="00BC6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B6F" w:rsidRPr="00BC63FC" w:rsidRDefault="00424B6F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>Пиридоксина гидрохлорид (витамин В</w:t>
      </w:r>
      <w:proofErr w:type="gramStart"/>
      <w:r w:rsidRPr="00BC63F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C63FC">
        <w:rPr>
          <w:rFonts w:ascii="Times New Roman" w:hAnsi="Times New Roman" w:cs="Times New Roman"/>
          <w:sz w:val="28"/>
          <w:szCs w:val="28"/>
        </w:rPr>
        <w:t>) – 250 мг</w:t>
      </w:r>
      <w:r w:rsidR="00586971" w:rsidRPr="00BC6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0E" w:rsidRPr="00BC63FC" w:rsidRDefault="00030DBF" w:rsidP="00C353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3FC">
        <w:rPr>
          <w:rFonts w:ascii="Times New Roman" w:hAnsi="Times New Roman" w:cs="Times New Roman"/>
          <w:sz w:val="28"/>
          <w:szCs w:val="28"/>
        </w:rPr>
        <w:t>Цианокобалами</w:t>
      </w:r>
      <w:r w:rsidR="00764F86" w:rsidRPr="00BC63F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 (витамин В12) – 2 </w:t>
      </w:r>
      <w:r w:rsidR="00424B6F" w:rsidRPr="00BC63FC">
        <w:rPr>
          <w:rFonts w:ascii="Times New Roman" w:hAnsi="Times New Roman" w:cs="Times New Roman"/>
          <w:sz w:val="28"/>
          <w:szCs w:val="28"/>
        </w:rPr>
        <w:t>мг</w:t>
      </w:r>
    </w:p>
    <w:p w:rsidR="00997C0E" w:rsidRDefault="00997C0E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 xml:space="preserve">Вспомогательные вещества: спирт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бензиловый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динатрий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эдетат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>, вода для инъекций.</w:t>
      </w:r>
    </w:p>
    <w:p w:rsidR="00CC3DCB" w:rsidRDefault="00CC3DCB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CC3DCB">
        <w:rPr>
          <w:rFonts w:ascii="Times New Roman" w:hAnsi="Times New Roman" w:cs="Times New Roman"/>
          <w:b/>
          <w:sz w:val="28"/>
          <w:szCs w:val="28"/>
        </w:rPr>
        <w:t>Флакон (150 мл) сироп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содержит</w:t>
      </w:r>
      <w:r w:rsidRPr="00CC3DCB">
        <w:rPr>
          <w:rFonts w:ascii="Times New Roman" w:hAnsi="Times New Roman" w:cs="Times New Roman"/>
          <w:b/>
          <w:sz w:val="28"/>
          <w:szCs w:val="28"/>
        </w:rPr>
        <w:t>:</w:t>
      </w:r>
    </w:p>
    <w:p w:rsidR="00CC3DCB" w:rsidRPr="00BC63FC" w:rsidRDefault="00CC3DCB" w:rsidP="00CC3DCB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 xml:space="preserve">Активные компоненты: </w:t>
      </w:r>
      <w:r>
        <w:rPr>
          <w:rFonts w:ascii="Times New Roman" w:hAnsi="Times New Roman" w:cs="Times New Roman"/>
          <w:sz w:val="28"/>
          <w:szCs w:val="28"/>
        </w:rPr>
        <w:t>в 5,0 мл.</w:t>
      </w:r>
    </w:p>
    <w:p w:rsidR="00CC3DCB" w:rsidRPr="00BC63FC" w:rsidRDefault="00CC3DCB" w:rsidP="00CC3DCB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 xml:space="preserve">Тиамина гидрохлорид (витамин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– 1</w:t>
      </w:r>
      <w:r w:rsidRPr="00BC63FC">
        <w:rPr>
          <w:rFonts w:ascii="Times New Roman" w:hAnsi="Times New Roman" w:cs="Times New Roman"/>
          <w:sz w:val="28"/>
          <w:szCs w:val="28"/>
        </w:rPr>
        <w:t xml:space="preserve">0 мг </w:t>
      </w:r>
    </w:p>
    <w:p w:rsidR="00CC3DCB" w:rsidRPr="00BC63FC" w:rsidRDefault="00CC3DCB" w:rsidP="00CC3DCB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>Пиридокси</w:t>
      </w:r>
      <w:r>
        <w:rPr>
          <w:rFonts w:ascii="Times New Roman" w:hAnsi="Times New Roman" w:cs="Times New Roman"/>
          <w:sz w:val="28"/>
          <w:szCs w:val="28"/>
        </w:rPr>
        <w:t>на гидрохлорид (витамин В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) – 1</w:t>
      </w:r>
      <w:r w:rsidRPr="00BC63FC">
        <w:rPr>
          <w:rFonts w:ascii="Times New Roman" w:hAnsi="Times New Roman" w:cs="Times New Roman"/>
          <w:sz w:val="28"/>
          <w:szCs w:val="28"/>
        </w:rPr>
        <w:t xml:space="preserve">0 мг </w:t>
      </w:r>
    </w:p>
    <w:p w:rsidR="00CC3DCB" w:rsidRPr="00BC63FC" w:rsidRDefault="00CC3DCB" w:rsidP="00CC3D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C63FC">
        <w:rPr>
          <w:rFonts w:ascii="Times New Roman" w:hAnsi="Times New Roman" w:cs="Times New Roman"/>
          <w:sz w:val="28"/>
          <w:szCs w:val="28"/>
        </w:rPr>
        <w:t>Цианокобаламин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(витамин В12) – 0,1</w:t>
      </w:r>
      <w:r w:rsidRPr="00BC63FC">
        <w:rPr>
          <w:rFonts w:ascii="Times New Roman" w:hAnsi="Times New Roman" w:cs="Times New Roman"/>
          <w:sz w:val="28"/>
          <w:szCs w:val="28"/>
        </w:rPr>
        <w:t>мг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971" w:rsidRPr="00BC63FC" w:rsidRDefault="00997C0E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4F1F21">
        <w:rPr>
          <w:rFonts w:ascii="Times New Roman" w:hAnsi="Times New Roman" w:cs="Times New Roman"/>
          <w:b/>
          <w:sz w:val="28"/>
          <w:szCs w:val="28"/>
        </w:rPr>
        <w:t xml:space="preserve"> ампулы</w:t>
      </w:r>
      <w:r w:rsidRPr="00BC63FC">
        <w:rPr>
          <w:rFonts w:ascii="Times New Roman" w:hAnsi="Times New Roman" w:cs="Times New Roman"/>
          <w:b/>
          <w:sz w:val="28"/>
          <w:szCs w:val="28"/>
        </w:rPr>
        <w:t>:</w:t>
      </w:r>
    </w:p>
    <w:p w:rsidR="00997C0E" w:rsidRPr="00BC63FC" w:rsidRDefault="00586971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>П</w:t>
      </w:r>
      <w:r w:rsidR="00997C0E" w:rsidRPr="00BC63FC">
        <w:rPr>
          <w:rFonts w:ascii="Times New Roman" w:hAnsi="Times New Roman" w:cs="Times New Roman"/>
          <w:sz w:val="28"/>
          <w:szCs w:val="28"/>
        </w:rPr>
        <w:t>розрачный раствор красного цвета</w:t>
      </w:r>
      <w:bookmarkStart w:id="0" w:name="_GoBack"/>
      <w:bookmarkEnd w:id="0"/>
    </w:p>
    <w:p w:rsidR="00997C0E" w:rsidRPr="00BC63FC" w:rsidRDefault="00997C0E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Фармакотерапевтическая группа</w:t>
      </w:r>
      <w:r w:rsidR="00586971" w:rsidRPr="00BC63FC">
        <w:rPr>
          <w:rFonts w:ascii="Times New Roman" w:hAnsi="Times New Roman" w:cs="Times New Roman"/>
          <w:b/>
          <w:sz w:val="28"/>
          <w:szCs w:val="28"/>
        </w:rPr>
        <w:t>:</w:t>
      </w:r>
    </w:p>
    <w:p w:rsidR="00997C0E" w:rsidRPr="00BC63FC" w:rsidRDefault="00997C0E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>Поливитамин</w:t>
      </w:r>
    </w:p>
    <w:p w:rsidR="00997C0E" w:rsidRPr="00BC63FC" w:rsidRDefault="00997C0E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Код АТХ А11</w:t>
      </w:r>
      <w:r w:rsidRPr="00BC63FC">
        <w:rPr>
          <w:rFonts w:ascii="Times New Roman" w:hAnsi="Times New Roman" w:cs="Times New Roman"/>
          <w:b/>
          <w:sz w:val="28"/>
          <w:szCs w:val="28"/>
          <w:lang w:val="en-US"/>
        </w:rPr>
        <w:t>DB</w:t>
      </w:r>
    </w:p>
    <w:p w:rsidR="008220A7" w:rsidRPr="00BC63FC" w:rsidRDefault="00997C0E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Фармакологические свойства</w:t>
      </w:r>
      <w:r w:rsidR="008220A7" w:rsidRPr="00BC63FC">
        <w:rPr>
          <w:rFonts w:ascii="Times New Roman" w:hAnsi="Times New Roman" w:cs="Times New Roman"/>
          <w:sz w:val="28"/>
          <w:szCs w:val="28"/>
        </w:rPr>
        <w:t>:</w:t>
      </w:r>
    </w:p>
    <w:p w:rsidR="00997C0E" w:rsidRPr="00BC63FC" w:rsidRDefault="00997C0E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 xml:space="preserve">Препарат содержит комбинацию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нейротропных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  активных веществ комплекса витаминов группы В. Содержащиеся витамины: тиамин (В</w:t>
      </w:r>
      <w:proofErr w:type="gramStart"/>
      <w:r w:rsidRPr="00BC63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C63FC">
        <w:rPr>
          <w:rFonts w:ascii="Times New Roman" w:hAnsi="Times New Roman" w:cs="Times New Roman"/>
          <w:sz w:val="28"/>
          <w:szCs w:val="28"/>
        </w:rPr>
        <w:t xml:space="preserve">), пиридоксин (В6) и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цианокобаламин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 (В12) играют особую роль в качестве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коэнзимов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 </w:t>
      </w:r>
      <w:r w:rsidR="002943F0" w:rsidRPr="00BC63FC">
        <w:rPr>
          <w:rFonts w:ascii="Times New Roman" w:hAnsi="Times New Roman" w:cs="Times New Roman"/>
          <w:sz w:val="28"/>
          <w:szCs w:val="28"/>
        </w:rPr>
        <w:t xml:space="preserve">в промежуточном метаболизме, протекающем в центральной и периферической нервной системе. Тиамин играет ключевую роль в метаболизме углеводов, а также в цикле Кребса с последующим участием в синтезе АТФ (аденозин </w:t>
      </w:r>
      <w:proofErr w:type="spellStart"/>
      <w:r w:rsidR="002943F0" w:rsidRPr="00BC63FC">
        <w:rPr>
          <w:rFonts w:ascii="Times New Roman" w:hAnsi="Times New Roman" w:cs="Times New Roman"/>
          <w:sz w:val="28"/>
          <w:szCs w:val="28"/>
        </w:rPr>
        <w:t>трифосфат</w:t>
      </w:r>
      <w:proofErr w:type="spellEnd"/>
      <w:r w:rsidR="002943F0" w:rsidRPr="00BC63FC">
        <w:rPr>
          <w:rFonts w:ascii="Times New Roman" w:hAnsi="Times New Roman" w:cs="Times New Roman"/>
          <w:sz w:val="28"/>
          <w:szCs w:val="28"/>
        </w:rPr>
        <w:t>). Пиридоксин участвует в метаболизме протеина, и частично, в метаболизме углеводов и жиров.</w:t>
      </w:r>
    </w:p>
    <w:p w:rsidR="002943F0" w:rsidRPr="00BC63FC" w:rsidRDefault="002943F0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 xml:space="preserve">Физиологической функцией обоих витаминов является потенцирование действия друг друга, проявляющееся в положительном влиянии на нервную, нейромышечную и сердечно - сосудистую системы.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Цианокобаламин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 уча</w:t>
      </w:r>
      <w:r w:rsidR="00520C16" w:rsidRPr="00BC63FC">
        <w:rPr>
          <w:rFonts w:ascii="Times New Roman" w:hAnsi="Times New Roman" w:cs="Times New Roman"/>
          <w:sz w:val="28"/>
          <w:szCs w:val="28"/>
        </w:rPr>
        <w:t xml:space="preserve">ствует </w:t>
      </w:r>
      <w:r w:rsidR="00F13219" w:rsidRPr="00BC63FC">
        <w:rPr>
          <w:rFonts w:ascii="Times New Roman" w:hAnsi="Times New Roman" w:cs="Times New Roman"/>
          <w:sz w:val="28"/>
          <w:szCs w:val="28"/>
        </w:rPr>
        <w:t xml:space="preserve">в синтезе миелиновой оболочки, стимулирует </w:t>
      </w:r>
      <w:proofErr w:type="spellStart"/>
      <w:r w:rsidR="00F13219" w:rsidRPr="00BC63FC">
        <w:rPr>
          <w:rFonts w:ascii="Times New Roman" w:hAnsi="Times New Roman" w:cs="Times New Roman"/>
          <w:sz w:val="28"/>
          <w:szCs w:val="28"/>
        </w:rPr>
        <w:t>гемопоэз</w:t>
      </w:r>
      <w:proofErr w:type="spellEnd"/>
      <w:r w:rsidR="00F13219" w:rsidRPr="00BC63FC">
        <w:rPr>
          <w:rFonts w:ascii="Times New Roman" w:hAnsi="Times New Roman" w:cs="Times New Roman"/>
          <w:sz w:val="28"/>
          <w:szCs w:val="28"/>
        </w:rPr>
        <w:t>. Терапевтическая введение в организм</w:t>
      </w:r>
      <w:r w:rsidR="003606E8" w:rsidRPr="00BC63FC">
        <w:rPr>
          <w:rFonts w:ascii="Times New Roman" w:hAnsi="Times New Roman" w:cs="Times New Roman"/>
          <w:sz w:val="28"/>
          <w:szCs w:val="28"/>
        </w:rPr>
        <w:t xml:space="preserve"> витаминов В</w:t>
      </w:r>
      <w:proofErr w:type="gramStart"/>
      <w:r w:rsidR="003606E8" w:rsidRPr="00BC63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13219" w:rsidRPr="00BC63FC">
        <w:rPr>
          <w:rFonts w:ascii="Times New Roman" w:hAnsi="Times New Roman" w:cs="Times New Roman"/>
          <w:sz w:val="28"/>
          <w:szCs w:val="28"/>
        </w:rPr>
        <w:t xml:space="preserve">, В6 и В12 восполняет часто существующее недостаточно поступление витаминов с пищей, что обеспечивает наличие в организме необходимых количеств </w:t>
      </w:r>
      <w:proofErr w:type="spellStart"/>
      <w:r w:rsidR="00F13219" w:rsidRPr="00BC63FC">
        <w:rPr>
          <w:rFonts w:ascii="Times New Roman" w:hAnsi="Times New Roman" w:cs="Times New Roman"/>
          <w:sz w:val="28"/>
          <w:szCs w:val="28"/>
        </w:rPr>
        <w:t>коэнзимов</w:t>
      </w:r>
      <w:proofErr w:type="spellEnd"/>
      <w:r w:rsidR="00F13219" w:rsidRPr="00BC63FC">
        <w:rPr>
          <w:rFonts w:ascii="Times New Roman" w:hAnsi="Times New Roman" w:cs="Times New Roman"/>
          <w:sz w:val="28"/>
          <w:szCs w:val="28"/>
        </w:rPr>
        <w:t>. Т</w:t>
      </w:r>
      <w:r w:rsidR="003606E8" w:rsidRPr="00BC63FC">
        <w:rPr>
          <w:rFonts w:ascii="Times New Roman" w:hAnsi="Times New Roman" w:cs="Times New Roman"/>
          <w:sz w:val="28"/>
          <w:szCs w:val="28"/>
        </w:rPr>
        <w:t>ерапевтическое</w:t>
      </w:r>
      <w:r w:rsidR="00F13219" w:rsidRPr="00BC63FC">
        <w:rPr>
          <w:rFonts w:ascii="Times New Roman" w:hAnsi="Times New Roman" w:cs="Times New Roman"/>
          <w:sz w:val="28"/>
          <w:szCs w:val="28"/>
        </w:rPr>
        <w:t xml:space="preserve"> применение этих витаминов при различных заболеваниях нервной системы </w:t>
      </w:r>
      <w:r w:rsidR="00C434D1" w:rsidRPr="00BC63FC">
        <w:rPr>
          <w:rFonts w:ascii="Times New Roman" w:hAnsi="Times New Roman" w:cs="Times New Roman"/>
          <w:sz w:val="28"/>
          <w:szCs w:val="28"/>
        </w:rPr>
        <w:t>направлено на то, чтобы, с одной стороны, компенсировать существующий дефицит (</w:t>
      </w:r>
      <w:r w:rsidR="009B3D72" w:rsidRPr="00BC63FC">
        <w:rPr>
          <w:rFonts w:ascii="Times New Roman" w:hAnsi="Times New Roman" w:cs="Times New Roman"/>
          <w:sz w:val="28"/>
          <w:szCs w:val="28"/>
        </w:rPr>
        <w:t>возможно из-за повышенной потребности организма, обусловленной непосредственно заболеванием) и, с, другой стороны, чтобы стимулировать естественные механизмы, направленные на восстановление.</w:t>
      </w:r>
    </w:p>
    <w:p w:rsidR="008220A7" w:rsidRPr="00BC63FC" w:rsidRDefault="009B3D72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Показания к применению</w:t>
      </w:r>
      <w:r w:rsidR="008220A7" w:rsidRPr="00BC63FC">
        <w:rPr>
          <w:rFonts w:ascii="Times New Roman" w:hAnsi="Times New Roman" w:cs="Times New Roman"/>
          <w:sz w:val="28"/>
          <w:szCs w:val="28"/>
        </w:rPr>
        <w:t>:</w:t>
      </w:r>
    </w:p>
    <w:p w:rsidR="009B3D72" w:rsidRPr="00BC63FC" w:rsidRDefault="009B3D72" w:rsidP="00C353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63FC">
        <w:rPr>
          <w:rFonts w:ascii="Times New Roman" w:hAnsi="Times New Roman" w:cs="Times New Roman"/>
          <w:sz w:val="28"/>
          <w:szCs w:val="28"/>
        </w:rPr>
        <w:t xml:space="preserve">В комплексной терапии следующих неврологических заболеваний: невралгия тройничного нерва, неврит и парез лицевого нерва, ретробульбарный неврит,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ганглиониты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 (включая опоясывающий лишай),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 (диабетическая, алкогольная  и др.), ночные </w:t>
      </w:r>
      <w:r w:rsidR="003B5545" w:rsidRPr="00BC63FC">
        <w:rPr>
          <w:rFonts w:ascii="Times New Roman" w:hAnsi="Times New Roman" w:cs="Times New Roman"/>
          <w:sz w:val="28"/>
          <w:szCs w:val="28"/>
        </w:rPr>
        <w:t xml:space="preserve">мышечные судороги, особенно у лиц  старших </w:t>
      </w:r>
      <w:r w:rsidR="009F0CDF" w:rsidRPr="00BC63FC">
        <w:rPr>
          <w:rFonts w:ascii="Times New Roman" w:hAnsi="Times New Roman" w:cs="Times New Roman"/>
          <w:sz w:val="28"/>
          <w:szCs w:val="28"/>
        </w:rPr>
        <w:t xml:space="preserve">возрастных групп, болевой синдром, </w:t>
      </w:r>
      <w:r w:rsidR="00A67775" w:rsidRPr="00BC63FC">
        <w:rPr>
          <w:rFonts w:ascii="Times New Roman" w:hAnsi="Times New Roman" w:cs="Times New Roman"/>
          <w:sz w:val="28"/>
          <w:szCs w:val="28"/>
        </w:rPr>
        <w:t xml:space="preserve">вызванный заболеваниями позвоночника (межреберная невралгия, </w:t>
      </w:r>
      <w:proofErr w:type="spellStart"/>
      <w:r w:rsidR="00A67775" w:rsidRPr="00BC63FC">
        <w:rPr>
          <w:rFonts w:ascii="Times New Roman" w:hAnsi="Times New Roman" w:cs="Times New Roman"/>
          <w:sz w:val="28"/>
          <w:szCs w:val="28"/>
        </w:rPr>
        <w:t>люмбоишиал</w:t>
      </w:r>
      <w:r w:rsidR="00E41EFB" w:rsidRPr="00BC63FC">
        <w:rPr>
          <w:rFonts w:ascii="Times New Roman" w:hAnsi="Times New Roman" w:cs="Times New Roman"/>
          <w:sz w:val="28"/>
          <w:szCs w:val="28"/>
        </w:rPr>
        <w:t>г</w:t>
      </w:r>
      <w:r w:rsidR="00A67775" w:rsidRPr="00BC63F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A67775" w:rsidRPr="00BC63FC">
        <w:rPr>
          <w:rFonts w:ascii="Times New Roman" w:hAnsi="Times New Roman" w:cs="Times New Roman"/>
          <w:sz w:val="28"/>
          <w:szCs w:val="28"/>
        </w:rPr>
        <w:t xml:space="preserve">, </w:t>
      </w:r>
      <w:r w:rsidR="00E41EFB" w:rsidRPr="00BC63FC">
        <w:rPr>
          <w:rFonts w:ascii="Times New Roman" w:hAnsi="Times New Roman" w:cs="Times New Roman"/>
          <w:sz w:val="28"/>
          <w:szCs w:val="28"/>
        </w:rPr>
        <w:t xml:space="preserve">поясничный синдром, шейный синдром, шейно-плечевой </w:t>
      </w:r>
      <w:r w:rsidR="00E41EFB" w:rsidRPr="00BC63FC">
        <w:rPr>
          <w:rFonts w:ascii="Times New Roman" w:hAnsi="Times New Roman" w:cs="Times New Roman"/>
          <w:sz w:val="28"/>
          <w:szCs w:val="28"/>
        </w:rPr>
        <w:lastRenderedPageBreak/>
        <w:t xml:space="preserve">синдром, корешковый синдром, вызванный дегенеративными изменениями позвоночника). </w:t>
      </w:r>
      <w:proofErr w:type="gramEnd"/>
    </w:p>
    <w:p w:rsidR="00BC63FC" w:rsidRPr="00F30F3E" w:rsidRDefault="00BC63FC" w:rsidP="00C353B3">
      <w:pPr>
        <w:rPr>
          <w:rFonts w:ascii="Times New Roman" w:hAnsi="Times New Roman" w:cs="Times New Roman"/>
          <w:b/>
          <w:sz w:val="28"/>
          <w:szCs w:val="28"/>
        </w:rPr>
      </w:pPr>
    </w:p>
    <w:p w:rsidR="00BC63FC" w:rsidRPr="00F30F3E" w:rsidRDefault="00BC63FC" w:rsidP="00C353B3">
      <w:pPr>
        <w:rPr>
          <w:rFonts w:ascii="Times New Roman" w:hAnsi="Times New Roman" w:cs="Times New Roman"/>
          <w:b/>
          <w:sz w:val="28"/>
          <w:szCs w:val="28"/>
        </w:rPr>
      </w:pPr>
    </w:p>
    <w:p w:rsidR="00BC63FC" w:rsidRPr="00F30F3E" w:rsidRDefault="00BC63FC" w:rsidP="00C353B3">
      <w:pPr>
        <w:rPr>
          <w:rFonts w:ascii="Times New Roman" w:hAnsi="Times New Roman" w:cs="Times New Roman"/>
          <w:b/>
          <w:sz w:val="28"/>
          <w:szCs w:val="28"/>
        </w:rPr>
      </w:pPr>
    </w:p>
    <w:p w:rsidR="00764F86" w:rsidRPr="00BC63FC" w:rsidRDefault="00E41EFB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 w:rsidR="008220A7" w:rsidRPr="00BC63FC">
        <w:rPr>
          <w:rFonts w:ascii="Times New Roman" w:hAnsi="Times New Roman" w:cs="Times New Roman"/>
          <w:b/>
          <w:sz w:val="28"/>
          <w:szCs w:val="28"/>
        </w:rPr>
        <w:t>:</w:t>
      </w:r>
      <w:r w:rsidR="00764F86" w:rsidRPr="00BC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</w:rPr>
        <w:t xml:space="preserve">Повышенная чувствительность к любому компоненту препарата. </w:t>
      </w:r>
    </w:p>
    <w:p w:rsidR="00E41EFB" w:rsidRPr="00BC63FC" w:rsidRDefault="00E41EFB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Применение в период беременности и лактации</w:t>
      </w:r>
      <w:r w:rsidR="00764F86" w:rsidRPr="00BC63FC">
        <w:rPr>
          <w:rFonts w:ascii="Times New Roman" w:hAnsi="Times New Roman" w:cs="Times New Roman"/>
          <w:b/>
          <w:sz w:val="28"/>
          <w:szCs w:val="28"/>
        </w:rPr>
        <w:t>:</w:t>
      </w:r>
      <w:r w:rsidRPr="00BC63FC">
        <w:rPr>
          <w:rFonts w:ascii="Times New Roman" w:hAnsi="Times New Roman" w:cs="Times New Roman"/>
          <w:sz w:val="28"/>
          <w:szCs w:val="28"/>
        </w:rPr>
        <w:t xml:space="preserve"> до настоящего времени нет данных о нежелательных </w:t>
      </w:r>
      <w:r w:rsidR="009F3BFE" w:rsidRPr="00BC63FC">
        <w:rPr>
          <w:rFonts w:ascii="Times New Roman" w:hAnsi="Times New Roman" w:cs="Times New Roman"/>
          <w:sz w:val="28"/>
          <w:szCs w:val="28"/>
        </w:rPr>
        <w:t>эффектах в период беременности после введения витаминов В</w:t>
      </w:r>
      <w:proofErr w:type="gramStart"/>
      <w:r w:rsidR="009F3BFE" w:rsidRPr="00BC63F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F3BFE" w:rsidRPr="00BC63FC">
        <w:rPr>
          <w:rFonts w:ascii="Times New Roman" w:hAnsi="Times New Roman" w:cs="Times New Roman"/>
          <w:sz w:val="28"/>
          <w:szCs w:val="28"/>
        </w:rPr>
        <w:t>, В6 и В12 в рекомендованных дозах.</w:t>
      </w:r>
    </w:p>
    <w:p w:rsidR="008220A7" w:rsidRPr="00BC63FC" w:rsidRDefault="009F3BFE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Способ введения и дозы</w:t>
      </w:r>
      <w:r w:rsidR="008220A7" w:rsidRPr="00BC63FC">
        <w:rPr>
          <w:rFonts w:ascii="Times New Roman" w:hAnsi="Times New Roman" w:cs="Times New Roman"/>
          <w:b/>
          <w:sz w:val="28"/>
          <w:szCs w:val="28"/>
        </w:rPr>
        <w:t>:</w:t>
      </w:r>
    </w:p>
    <w:p w:rsidR="009F3BFE" w:rsidRPr="00BC63FC" w:rsidRDefault="00764F86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 xml:space="preserve">раствор для инъекций - </w:t>
      </w:r>
      <w:r w:rsidR="009F3BFE" w:rsidRPr="00BC63FC">
        <w:rPr>
          <w:rFonts w:ascii="Times New Roman" w:hAnsi="Times New Roman" w:cs="Times New Roman"/>
          <w:sz w:val="28"/>
          <w:szCs w:val="28"/>
        </w:rPr>
        <w:t>по 1 ампуле внутримышечно (глубоко) ежедневно с последующим переходом на более редкие инъекции (2-3 раза в неделю). Максимальная суточная дозировка витамина В6-2г.</w:t>
      </w:r>
    </w:p>
    <w:p w:rsidR="009F3BFE" w:rsidRPr="00BC63FC" w:rsidRDefault="009F3BFE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Побочное действие</w:t>
      </w:r>
      <w:r w:rsidR="008220A7" w:rsidRPr="00BC63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4F86" w:rsidRPr="00BC63FC">
        <w:rPr>
          <w:rFonts w:ascii="Times New Roman" w:hAnsi="Times New Roman" w:cs="Times New Roman"/>
          <w:sz w:val="28"/>
          <w:szCs w:val="28"/>
        </w:rPr>
        <w:t>Возможны</w:t>
      </w:r>
      <w:r w:rsidRPr="00BC63FC">
        <w:rPr>
          <w:rFonts w:ascii="Times New Roman" w:hAnsi="Times New Roman" w:cs="Times New Roman"/>
          <w:sz w:val="28"/>
          <w:szCs w:val="28"/>
        </w:rPr>
        <w:t xml:space="preserve"> аллергические реакции, которые преимущественно </w:t>
      </w:r>
      <w:r w:rsidR="0070397F" w:rsidRPr="00BC63FC">
        <w:rPr>
          <w:rFonts w:ascii="Times New Roman" w:hAnsi="Times New Roman" w:cs="Times New Roman"/>
          <w:sz w:val="28"/>
          <w:szCs w:val="28"/>
        </w:rPr>
        <w:t>протекают в форме кожных проявлений.</w:t>
      </w:r>
    </w:p>
    <w:p w:rsidR="008220A7" w:rsidRPr="00BC63FC" w:rsidRDefault="0070397F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Взаимодействие с другими лекарственными препаратами</w:t>
      </w:r>
      <w:r w:rsidR="008220A7" w:rsidRPr="00BC63FC">
        <w:rPr>
          <w:rFonts w:ascii="Times New Roman" w:hAnsi="Times New Roman" w:cs="Times New Roman"/>
          <w:b/>
          <w:sz w:val="28"/>
          <w:szCs w:val="28"/>
        </w:rPr>
        <w:t>:</w:t>
      </w:r>
    </w:p>
    <w:p w:rsidR="006D63EA" w:rsidRPr="00BC63FC" w:rsidRDefault="0070397F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sz w:val="28"/>
          <w:szCs w:val="28"/>
        </w:rPr>
        <w:t xml:space="preserve">Тиамин полностью разрушается в растворах содержащих сульфиты.  Другие витамины </w:t>
      </w:r>
      <w:proofErr w:type="gramStart"/>
      <w:r w:rsidRPr="00BC63FC">
        <w:rPr>
          <w:rFonts w:ascii="Times New Roman" w:hAnsi="Times New Roman" w:cs="Times New Roman"/>
          <w:sz w:val="28"/>
          <w:szCs w:val="28"/>
        </w:rPr>
        <w:t>инактивируются в присутствии продуктов распада витамина В.</w:t>
      </w:r>
      <w:r w:rsidR="00A545D5" w:rsidRPr="00BC63FC">
        <w:rPr>
          <w:rFonts w:ascii="Times New Roman" w:hAnsi="Times New Roman" w:cs="Times New Roman"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</w:rPr>
        <w:t>При одновременном</w:t>
      </w:r>
      <w:r w:rsidR="00764F86" w:rsidRPr="00BC63FC">
        <w:rPr>
          <w:rFonts w:ascii="Times New Roman" w:hAnsi="Times New Roman" w:cs="Times New Roman"/>
          <w:sz w:val="28"/>
          <w:szCs w:val="28"/>
        </w:rPr>
        <w:t xml:space="preserve"> применении с </w:t>
      </w:r>
      <w:proofErr w:type="spellStart"/>
      <w:r w:rsidR="00764F86" w:rsidRPr="00BC63FC">
        <w:rPr>
          <w:rFonts w:ascii="Times New Roman" w:hAnsi="Times New Roman" w:cs="Times New Roman"/>
          <w:sz w:val="28"/>
          <w:szCs w:val="28"/>
        </w:rPr>
        <w:t>леводопой</w:t>
      </w:r>
      <w:proofErr w:type="spellEnd"/>
      <w:r w:rsidR="00764F86" w:rsidRPr="00BC63FC">
        <w:rPr>
          <w:rFonts w:ascii="Times New Roman" w:hAnsi="Times New Roman" w:cs="Times New Roman"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</w:rPr>
        <w:t xml:space="preserve"> пиридоксин может</w:t>
      </w:r>
      <w:proofErr w:type="gramEnd"/>
      <w:r w:rsidRPr="00BC63FC">
        <w:rPr>
          <w:rFonts w:ascii="Times New Roman" w:hAnsi="Times New Roman" w:cs="Times New Roman"/>
          <w:sz w:val="28"/>
          <w:szCs w:val="28"/>
        </w:rPr>
        <w:t xml:space="preserve"> </w:t>
      </w:r>
      <w:r w:rsidR="006D63EA" w:rsidRPr="00BC63FC">
        <w:rPr>
          <w:rFonts w:ascii="Times New Roman" w:hAnsi="Times New Roman" w:cs="Times New Roman"/>
          <w:sz w:val="28"/>
          <w:szCs w:val="28"/>
        </w:rPr>
        <w:t xml:space="preserve">уменьшать </w:t>
      </w:r>
      <w:proofErr w:type="spellStart"/>
      <w:r w:rsidR="006D63EA" w:rsidRPr="00BC63FC">
        <w:rPr>
          <w:rFonts w:ascii="Times New Roman" w:hAnsi="Times New Roman" w:cs="Times New Roman"/>
          <w:sz w:val="28"/>
          <w:szCs w:val="28"/>
        </w:rPr>
        <w:t>противопаркинсоническое</w:t>
      </w:r>
      <w:proofErr w:type="spellEnd"/>
      <w:r w:rsidR="006D63EA" w:rsidRPr="00BC63FC">
        <w:rPr>
          <w:rFonts w:ascii="Times New Roman" w:hAnsi="Times New Roman" w:cs="Times New Roman"/>
          <w:sz w:val="28"/>
          <w:szCs w:val="28"/>
        </w:rPr>
        <w:t xml:space="preserve"> действие </w:t>
      </w:r>
      <w:proofErr w:type="spellStart"/>
      <w:r w:rsidR="006D63EA" w:rsidRPr="00BC63FC">
        <w:rPr>
          <w:rFonts w:ascii="Times New Roman" w:hAnsi="Times New Roman" w:cs="Times New Roman"/>
          <w:sz w:val="28"/>
          <w:szCs w:val="28"/>
        </w:rPr>
        <w:t>левоподы</w:t>
      </w:r>
      <w:proofErr w:type="spellEnd"/>
      <w:r w:rsidR="006D63EA" w:rsidRPr="00BC63FC">
        <w:rPr>
          <w:rFonts w:ascii="Times New Roman" w:hAnsi="Times New Roman" w:cs="Times New Roman"/>
          <w:sz w:val="28"/>
          <w:szCs w:val="28"/>
        </w:rPr>
        <w:t>.</w:t>
      </w:r>
    </w:p>
    <w:p w:rsidR="006D63EA" w:rsidRPr="00BC63FC" w:rsidRDefault="006D63EA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Передозировка</w:t>
      </w:r>
      <w:r w:rsidR="00586971" w:rsidRPr="00BC63FC">
        <w:rPr>
          <w:rFonts w:ascii="Times New Roman" w:hAnsi="Times New Roman" w:cs="Times New Roman"/>
          <w:b/>
          <w:sz w:val="28"/>
          <w:szCs w:val="28"/>
        </w:rPr>
        <w:t>:</w:t>
      </w:r>
      <w:r w:rsidR="00764F86" w:rsidRPr="00BC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</w:rPr>
        <w:t>К</w:t>
      </w:r>
      <w:r w:rsidR="00764F86" w:rsidRPr="00BC63FC">
        <w:rPr>
          <w:rFonts w:ascii="Times New Roman" w:hAnsi="Times New Roman" w:cs="Times New Roman"/>
          <w:sz w:val="28"/>
          <w:szCs w:val="28"/>
        </w:rPr>
        <w:t>линических случаев передозировки</w:t>
      </w:r>
      <w:r w:rsidRPr="00BC63FC">
        <w:rPr>
          <w:rFonts w:ascii="Times New Roman" w:hAnsi="Times New Roman" w:cs="Times New Roman"/>
          <w:sz w:val="28"/>
          <w:szCs w:val="28"/>
        </w:rPr>
        <w:t xml:space="preserve"> не отмечал</w:t>
      </w:r>
      <w:r w:rsidR="00764F86" w:rsidRPr="00BC63FC">
        <w:rPr>
          <w:rFonts w:ascii="Times New Roman" w:hAnsi="Times New Roman" w:cs="Times New Roman"/>
          <w:sz w:val="28"/>
          <w:szCs w:val="28"/>
        </w:rPr>
        <w:t>о</w:t>
      </w:r>
      <w:r w:rsidRPr="00BC63FC">
        <w:rPr>
          <w:rFonts w:ascii="Times New Roman" w:hAnsi="Times New Roman" w:cs="Times New Roman"/>
          <w:sz w:val="28"/>
          <w:szCs w:val="28"/>
        </w:rPr>
        <w:t>сь.</w:t>
      </w:r>
    </w:p>
    <w:p w:rsidR="0070397F" w:rsidRPr="00BC63FC" w:rsidRDefault="006D63EA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Форма выпуска</w:t>
      </w:r>
      <w:r w:rsidR="008220A7" w:rsidRPr="00BC63FC">
        <w:rPr>
          <w:rFonts w:ascii="Times New Roman" w:hAnsi="Times New Roman" w:cs="Times New Roman"/>
          <w:b/>
          <w:sz w:val="28"/>
          <w:szCs w:val="28"/>
        </w:rPr>
        <w:t>:</w:t>
      </w:r>
      <w:r w:rsidRPr="00BC63FC">
        <w:rPr>
          <w:rFonts w:ascii="Times New Roman" w:hAnsi="Times New Roman" w:cs="Times New Roman"/>
          <w:sz w:val="28"/>
          <w:szCs w:val="28"/>
        </w:rPr>
        <w:t xml:space="preserve"> Раствор для внутримышечного ведения. 6 ампул по 5 мл в контурной ячейковой упаковке</w:t>
      </w:r>
      <w:r w:rsidR="00764F86" w:rsidRPr="00BC63FC">
        <w:rPr>
          <w:rFonts w:ascii="Times New Roman" w:hAnsi="Times New Roman" w:cs="Times New Roman"/>
          <w:sz w:val="28"/>
          <w:szCs w:val="28"/>
        </w:rPr>
        <w:t>. Контурная ячейковая упаковка в</w:t>
      </w:r>
      <w:r w:rsidRPr="00BC63FC">
        <w:rPr>
          <w:rFonts w:ascii="Times New Roman" w:hAnsi="Times New Roman" w:cs="Times New Roman"/>
          <w:sz w:val="28"/>
          <w:szCs w:val="28"/>
        </w:rPr>
        <w:t xml:space="preserve"> картонной коробке вместе с инструкцией по </w:t>
      </w:r>
      <w:r w:rsidR="0014519A" w:rsidRPr="00BC63FC">
        <w:rPr>
          <w:rFonts w:ascii="Times New Roman" w:hAnsi="Times New Roman" w:cs="Times New Roman"/>
          <w:sz w:val="28"/>
          <w:szCs w:val="28"/>
        </w:rPr>
        <w:t>п</w:t>
      </w:r>
      <w:r w:rsidRPr="00BC63FC">
        <w:rPr>
          <w:rFonts w:ascii="Times New Roman" w:hAnsi="Times New Roman" w:cs="Times New Roman"/>
          <w:sz w:val="28"/>
          <w:szCs w:val="28"/>
        </w:rPr>
        <w:t>рименению.</w:t>
      </w:r>
      <w:r w:rsidR="00F30F3E">
        <w:rPr>
          <w:rFonts w:ascii="Times New Roman" w:hAnsi="Times New Roman" w:cs="Times New Roman"/>
          <w:sz w:val="28"/>
          <w:szCs w:val="28"/>
        </w:rPr>
        <w:t xml:space="preserve"> Сироп во флаконе  150,0</w:t>
      </w:r>
    </w:p>
    <w:p w:rsidR="006D63EA" w:rsidRPr="00BC63FC" w:rsidRDefault="0014519A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Условия хранения</w:t>
      </w:r>
      <w:r w:rsidR="008220A7" w:rsidRPr="00BC63FC">
        <w:rPr>
          <w:rFonts w:ascii="Times New Roman" w:hAnsi="Times New Roman" w:cs="Times New Roman"/>
          <w:b/>
          <w:sz w:val="28"/>
          <w:szCs w:val="28"/>
        </w:rPr>
        <w:t>:</w:t>
      </w:r>
      <w:r w:rsidR="00030DBF" w:rsidRPr="00BC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</w:rPr>
        <w:t>При температуре не выше 25</w:t>
      </w:r>
      <w:proofErr w:type="gramStart"/>
      <w:r w:rsidRPr="00BC63F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C63FC">
        <w:rPr>
          <w:rFonts w:ascii="Times New Roman" w:hAnsi="Times New Roman" w:cs="Times New Roman"/>
          <w:sz w:val="28"/>
          <w:szCs w:val="28"/>
        </w:rPr>
        <w:t>, в недоступном для детей месте.</w:t>
      </w:r>
    </w:p>
    <w:p w:rsidR="0014519A" w:rsidRPr="00BC63FC" w:rsidRDefault="0014519A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Срок годности</w:t>
      </w:r>
      <w:r w:rsidR="008220A7" w:rsidRPr="00BC63FC">
        <w:rPr>
          <w:rFonts w:ascii="Times New Roman" w:hAnsi="Times New Roman" w:cs="Times New Roman"/>
          <w:b/>
          <w:sz w:val="28"/>
          <w:szCs w:val="28"/>
        </w:rPr>
        <w:t>:</w:t>
      </w:r>
      <w:r w:rsidR="00030DBF" w:rsidRPr="00BC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</w:rPr>
        <w:t>2 года.</w:t>
      </w:r>
      <w:r w:rsidR="00A545D5" w:rsidRPr="00BC63FC">
        <w:rPr>
          <w:rFonts w:ascii="Times New Roman" w:hAnsi="Times New Roman" w:cs="Times New Roman"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</w:rPr>
        <w:t>Не применять после истечения срока годности, указанного на упаковке.</w:t>
      </w:r>
    </w:p>
    <w:p w:rsidR="0014519A" w:rsidRPr="00BC63FC" w:rsidRDefault="0014519A" w:rsidP="00C353B3">
      <w:pPr>
        <w:rPr>
          <w:rFonts w:ascii="Times New Roman" w:hAnsi="Times New Roman" w:cs="Times New Roman"/>
          <w:b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Условия отпуска из аптек</w:t>
      </w:r>
      <w:r w:rsidR="008220A7" w:rsidRPr="00BC63FC">
        <w:rPr>
          <w:rFonts w:ascii="Times New Roman" w:hAnsi="Times New Roman" w:cs="Times New Roman"/>
          <w:b/>
          <w:sz w:val="28"/>
          <w:szCs w:val="28"/>
        </w:rPr>
        <w:t>:</w:t>
      </w:r>
      <w:r w:rsidR="00030DBF" w:rsidRPr="00BC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</w:rPr>
        <w:t xml:space="preserve"> По рецепту</w:t>
      </w:r>
    </w:p>
    <w:p w:rsidR="0014519A" w:rsidRPr="00BC63FC" w:rsidRDefault="0014519A" w:rsidP="00C353B3">
      <w:pPr>
        <w:rPr>
          <w:rFonts w:ascii="Times New Roman" w:hAnsi="Times New Roman" w:cs="Times New Roman"/>
          <w:sz w:val="28"/>
          <w:szCs w:val="28"/>
        </w:rPr>
      </w:pPr>
      <w:r w:rsidRPr="00BC63FC">
        <w:rPr>
          <w:rFonts w:ascii="Times New Roman" w:hAnsi="Times New Roman" w:cs="Times New Roman"/>
          <w:b/>
          <w:sz w:val="28"/>
          <w:szCs w:val="28"/>
        </w:rPr>
        <w:t>Производитель:</w:t>
      </w:r>
      <w:r w:rsidRPr="00BC63FC">
        <w:rPr>
          <w:rFonts w:ascii="Times New Roman" w:hAnsi="Times New Roman" w:cs="Times New Roman"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BC63FC">
        <w:rPr>
          <w:rFonts w:ascii="Times New Roman" w:hAnsi="Times New Roman" w:cs="Times New Roman"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C63FC">
        <w:rPr>
          <w:rFonts w:ascii="Times New Roman" w:hAnsi="Times New Roman" w:cs="Times New Roman"/>
          <w:sz w:val="28"/>
          <w:szCs w:val="28"/>
        </w:rPr>
        <w:t>.</w:t>
      </w:r>
      <w:r w:rsidRPr="00BC63F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63FC">
        <w:rPr>
          <w:rFonts w:ascii="Times New Roman" w:hAnsi="Times New Roman" w:cs="Times New Roman"/>
          <w:sz w:val="28"/>
          <w:szCs w:val="28"/>
        </w:rPr>
        <w:t xml:space="preserve">. Греция, Афины-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Метаморфозис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 xml:space="preserve"> </w:t>
      </w:r>
      <w:r w:rsidRPr="00BC63FC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BC63FC">
        <w:rPr>
          <w:rFonts w:ascii="Times New Roman" w:hAnsi="Times New Roman" w:cs="Times New Roman"/>
          <w:sz w:val="28"/>
          <w:szCs w:val="28"/>
        </w:rPr>
        <w:t xml:space="preserve"> 14452, </w:t>
      </w:r>
      <w:proofErr w:type="spellStart"/>
      <w:r w:rsidRPr="00BC63FC">
        <w:rPr>
          <w:rFonts w:ascii="Times New Roman" w:hAnsi="Times New Roman" w:cs="Times New Roman"/>
          <w:sz w:val="28"/>
          <w:szCs w:val="28"/>
        </w:rPr>
        <w:t>ул.Валаритоу</w:t>
      </w:r>
      <w:proofErr w:type="spellEnd"/>
      <w:r w:rsidRPr="00BC63FC">
        <w:rPr>
          <w:rFonts w:ascii="Times New Roman" w:hAnsi="Times New Roman" w:cs="Times New Roman"/>
          <w:sz w:val="28"/>
          <w:szCs w:val="28"/>
        </w:rPr>
        <w:t>, 10</w:t>
      </w:r>
    </w:p>
    <w:p w:rsidR="00EA339F" w:rsidRPr="00BC63FC" w:rsidRDefault="00EA339F" w:rsidP="00D355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63EA" w:rsidRPr="00BC63FC" w:rsidRDefault="00D35529" w:rsidP="00D35529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63FC">
        <w:rPr>
          <w:rFonts w:ascii="Times New Roman" w:hAnsi="Times New Roman" w:cs="Times New Roman"/>
          <w:b/>
          <w:sz w:val="28"/>
          <w:szCs w:val="28"/>
          <w:lang w:val="en-US"/>
        </w:rPr>
        <w:t>AQUA MEDTEK</w:t>
      </w:r>
    </w:p>
    <w:p w:rsidR="006D63EA" w:rsidRPr="00A545D5" w:rsidRDefault="006D63EA" w:rsidP="00C353B3">
      <w:pPr>
        <w:rPr>
          <w:rFonts w:ascii="Times New Roman" w:hAnsi="Times New Roman" w:cs="Times New Roman"/>
          <w:sz w:val="24"/>
          <w:szCs w:val="24"/>
        </w:rPr>
      </w:pPr>
    </w:p>
    <w:p w:rsidR="00997C0E" w:rsidRDefault="00997C0E" w:rsidP="00C353B3"/>
    <w:p w:rsidR="00997C0E" w:rsidRPr="00C353B3" w:rsidRDefault="00997C0E" w:rsidP="00C353B3"/>
    <w:sectPr w:rsidR="00997C0E" w:rsidRPr="00C353B3" w:rsidSect="005A217E">
      <w:pgSz w:w="11906" w:h="16838"/>
      <w:pgMar w:top="737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3B3"/>
    <w:rsid w:val="00030DBF"/>
    <w:rsid w:val="0014519A"/>
    <w:rsid w:val="00191BB8"/>
    <w:rsid w:val="00204218"/>
    <w:rsid w:val="002943F0"/>
    <w:rsid w:val="003606E8"/>
    <w:rsid w:val="003B5545"/>
    <w:rsid w:val="003D27E5"/>
    <w:rsid w:val="00424B6F"/>
    <w:rsid w:val="004A5AE9"/>
    <w:rsid w:val="004E79D0"/>
    <w:rsid w:val="004F1F21"/>
    <w:rsid w:val="00520C16"/>
    <w:rsid w:val="00586971"/>
    <w:rsid w:val="005A217E"/>
    <w:rsid w:val="006D63EA"/>
    <w:rsid w:val="0070397F"/>
    <w:rsid w:val="00764F86"/>
    <w:rsid w:val="007817A3"/>
    <w:rsid w:val="008220A7"/>
    <w:rsid w:val="00997C0E"/>
    <w:rsid w:val="009B3D72"/>
    <w:rsid w:val="009C62A9"/>
    <w:rsid w:val="009F0CDF"/>
    <w:rsid w:val="009F3BFE"/>
    <w:rsid w:val="00A545D5"/>
    <w:rsid w:val="00A67775"/>
    <w:rsid w:val="00B930BF"/>
    <w:rsid w:val="00BC63FC"/>
    <w:rsid w:val="00C353B3"/>
    <w:rsid w:val="00C434D1"/>
    <w:rsid w:val="00CC3DCB"/>
    <w:rsid w:val="00D35529"/>
    <w:rsid w:val="00E41EFB"/>
    <w:rsid w:val="00EA339F"/>
    <w:rsid w:val="00ED09C1"/>
    <w:rsid w:val="00ED29E1"/>
    <w:rsid w:val="00F13219"/>
    <w:rsid w:val="00F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A39C-B2A8-43F4-9284-4AA81FF7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2010-03-04T09:56:00Z</cp:lastPrinted>
  <dcterms:created xsi:type="dcterms:W3CDTF">2010-02-04T14:19:00Z</dcterms:created>
  <dcterms:modified xsi:type="dcterms:W3CDTF">2013-03-18T11:18:00Z</dcterms:modified>
</cp:coreProperties>
</file>