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2A9" w:rsidRPr="00CF4409" w:rsidRDefault="00E6539B" w:rsidP="00E6539B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CF4409">
        <w:rPr>
          <w:rFonts w:ascii="Times New Roman" w:hAnsi="Times New Roman" w:cs="Times New Roman"/>
          <w:b/>
          <w:sz w:val="56"/>
          <w:szCs w:val="56"/>
        </w:rPr>
        <w:t>Гепализин</w:t>
      </w:r>
    </w:p>
    <w:p w:rsidR="00E6539B" w:rsidRPr="00CF4409" w:rsidRDefault="00E6539B" w:rsidP="00E6539B">
      <w:pPr>
        <w:jc w:val="center"/>
        <w:rPr>
          <w:rFonts w:ascii="Times New Roman" w:hAnsi="Times New Roman" w:cs="Times New Roman"/>
        </w:rPr>
      </w:pPr>
    </w:p>
    <w:p w:rsidR="00E6539B" w:rsidRPr="00CF4409" w:rsidRDefault="00E6539B" w:rsidP="00E6539B">
      <w:pPr>
        <w:rPr>
          <w:rFonts w:ascii="Times New Roman" w:hAnsi="Times New Roman" w:cs="Times New Roman"/>
        </w:rPr>
      </w:pPr>
      <w:r w:rsidRPr="00CF4409">
        <w:rPr>
          <w:rFonts w:ascii="Times New Roman" w:hAnsi="Times New Roman" w:cs="Times New Roman"/>
          <w:b/>
        </w:rPr>
        <w:t>Торговое название</w:t>
      </w:r>
      <w:r w:rsidRPr="00CF4409">
        <w:rPr>
          <w:rFonts w:ascii="Times New Roman" w:hAnsi="Times New Roman" w:cs="Times New Roman"/>
        </w:rPr>
        <w:t>: Гепализин</w:t>
      </w:r>
    </w:p>
    <w:p w:rsidR="00E6539B" w:rsidRPr="00CF4409" w:rsidRDefault="00E6539B" w:rsidP="00E6539B">
      <w:pPr>
        <w:rPr>
          <w:rFonts w:ascii="Times New Roman" w:hAnsi="Times New Roman" w:cs="Times New Roman"/>
        </w:rPr>
      </w:pPr>
      <w:r w:rsidRPr="00CF4409">
        <w:rPr>
          <w:rFonts w:ascii="Times New Roman" w:hAnsi="Times New Roman" w:cs="Times New Roman"/>
        </w:rPr>
        <w:t>Лекарственная форма: раствор для инъекций</w:t>
      </w:r>
    </w:p>
    <w:p w:rsidR="00E6539B" w:rsidRPr="00CF4409" w:rsidRDefault="00E6539B" w:rsidP="00E6539B">
      <w:pPr>
        <w:rPr>
          <w:rFonts w:ascii="Times New Roman" w:hAnsi="Times New Roman" w:cs="Times New Roman"/>
        </w:rPr>
      </w:pPr>
      <w:r w:rsidRPr="00CF4409">
        <w:rPr>
          <w:rFonts w:ascii="Times New Roman" w:hAnsi="Times New Roman" w:cs="Times New Roman"/>
          <w:b/>
        </w:rPr>
        <w:t>Состав</w:t>
      </w:r>
      <w:r w:rsidRPr="00CF4409">
        <w:rPr>
          <w:rFonts w:ascii="Times New Roman" w:hAnsi="Times New Roman" w:cs="Times New Roman"/>
        </w:rPr>
        <w:t>:</w:t>
      </w:r>
    </w:p>
    <w:p w:rsidR="00E6539B" w:rsidRPr="00CF4409" w:rsidRDefault="00E6539B" w:rsidP="00E6539B">
      <w:pPr>
        <w:rPr>
          <w:rFonts w:ascii="Times New Roman" w:hAnsi="Times New Roman" w:cs="Times New Roman"/>
        </w:rPr>
      </w:pPr>
      <w:proofErr w:type="spellStart"/>
      <w:r w:rsidRPr="00CF4409">
        <w:rPr>
          <w:rFonts w:ascii="Times New Roman" w:hAnsi="Times New Roman" w:cs="Times New Roman"/>
        </w:rPr>
        <w:t>Гидролизат</w:t>
      </w:r>
      <w:proofErr w:type="spellEnd"/>
      <w:r w:rsidRPr="00CF4409">
        <w:rPr>
          <w:rFonts w:ascii="Times New Roman" w:hAnsi="Times New Roman" w:cs="Times New Roman"/>
        </w:rPr>
        <w:t xml:space="preserve"> экстракта печени, </w:t>
      </w:r>
      <w:proofErr w:type="gramStart"/>
      <w:r w:rsidR="000C6902" w:rsidRPr="00CF4409">
        <w:rPr>
          <w:rFonts w:ascii="Times New Roman" w:hAnsi="Times New Roman" w:cs="Times New Roman"/>
        </w:rPr>
        <w:t>содержащий</w:t>
      </w:r>
      <w:proofErr w:type="gramEnd"/>
      <w:r w:rsidR="000C6902" w:rsidRPr="00CF4409">
        <w:rPr>
          <w:rFonts w:ascii="Times New Roman" w:hAnsi="Times New Roman" w:cs="Times New Roman"/>
        </w:rPr>
        <w:t xml:space="preserve"> полипептиды, нуклеиновые и аминокислоты.</w:t>
      </w:r>
    </w:p>
    <w:p w:rsidR="000C6902" w:rsidRPr="00CF4409" w:rsidRDefault="000C6902" w:rsidP="00E6539B">
      <w:pPr>
        <w:rPr>
          <w:rFonts w:ascii="Times New Roman" w:hAnsi="Times New Roman" w:cs="Times New Roman"/>
        </w:rPr>
      </w:pPr>
      <w:r w:rsidRPr="00CF4409">
        <w:rPr>
          <w:rFonts w:ascii="Times New Roman" w:hAnsi="Times New Roman" w:cs="Times New Roman"/>
        </w:rPr>
        <w:t>Светло желтая прозрачная жидкость.</w:t>
      </w:r>
    </w:p>
    <w:p w:rsidR="000C6902" w:rsidRPr="00CF4409" w:rsidRDefault="000C6902" w:rsidP="00E6539B">
      <w:pPr>
        <w:rPr>
          <w:rFonts w:ascii="Times New Roman" w:hAnsi="Times New Roman" w:cs="Times New Roman"/>
        </w:rPr>
      </w:pPr>
    </w:p>
    <w:p w:rsidR="000C6902" w:rsidRPr="00CF4409" w:rsidRDefault="000C6902" w:rsidP="00E6539B">
      <w:pPr>
        <w:rPr>
          <w:rFonts w:ascii="Times New Roman" w:hAnsi="Times New Roman" w:cs="Times New Roman"/>
          <w:b/>
        </w:rPr>
      </w:pPr>
      <w:r w:rsidRPr="00CF4409">
        <w:rPr>
          <w:rFonts w:ascii="Times New Roman" w:hAnsi="Times New Roman" w:cs="Times New Roman"/>
          <w:b/>
        </w:rPr>
        <w:t>ФАРМАКОЛОГИЧЕСКОЕ  ДЕЙСТВИЕ:</w:t>
      </w:r>
    </w:p>
    <w:p w:rsidR="000C6902" w:rsidRPr="00CF4409" w:rsidRDefault="000C6902" w:rsidP="00E6539B">
      <w:pPr>
        <w:rPr>
          <w:rFonts w:ascii="Times New Roman" w:hAnsi="Times New Roman" w:cs="Times New Roman"/>
        </w:rPr>
      </w:pPr>
      <w:proofErr w:type="spellStart"/>
      <w:r w:rsidRPr="00CF4409">
        <w:rPr>
          <w:rFonts w:ascii="Times New Roman" w:hAnsi="Times New Roman" w:cs="Times New Roman"/>
        </w:rPr>
        <w:t>Гепатопротектор</w:t>
      </w:r>
      <w:proofErr w:type="spellEnd"/>
      <w:r w:rsidRPr="00CF4409">
        <w:rPr>
          <w:rFonts w:ascii="Times New Roman" w:hAnsi="Times New Roman" w:cs="Times New Roman"/>
        </w:rPr>
        <w:t xml:space="preserve">. В состав препарата входит </w:t>
      </w:r>
      <w:proofErr w:type="spellStart"/>
      <w:r w:rsidRPr="00CF4409">
        <w:rPr>
          <w:rFonts w:ascii="Times New Roman" w:hAnsi="Times New Roman" w:cs="Times New Roman"/>
        </w:rPr>
        <w:t>гидролизат</w:t>
      </w:r>
      <w:proofErr w:type="spellEnd"/>
      <w:r w:rsidRPr="00CF4409">
        <w:rPr>
          <w:rFonts w:ascii="Times New Roman" w:hAnsi="Times New Roman" w:cs="Times New Roman"/>
        </w:rPr>
        <w:t xml:space="preserve"> экстракта печени. Препарат способствует регенерации паренхимы печени, оказывает </w:t>
      </w:r>
      <w:proofErr w:type="spellStart"/>
      <w:r w:rsidRPr="00CF4409">
        <w:rPr>
          <w:rFonts w:ascii="Times New Roman" w:hAnsi="Times New Roman" w:cs="Times New Roman"/>
        </w:rPr>
        <w:t>детоксикационное</w:t>
      </w:r>
      <w:proofErr w:type="spellEnd"/>
      <w:r w:rsidRPr="00CF4409">
        <w:rPr>
          <w:rFonts w:ascii="Times New Roman" w:hAnsi="Times New Roman" w:cs="Times New Roman"/>
        </w:rPr>
        <w:t xml:space="preserve"> действие.</w:t>
      </w:r>
    </w:p>
    <w:p w:rsidR="000C6902" w:rsidRPr="00CF4409" w:rsidRDefault="000C6902" w:rsidP="00E6539B">
      <w:pPr>
        <w:rPr>
          <w:rFonts w:ascii="Times New Roman" w:hAnsi="Times New Roman" w:cs="Times New Roman"/>
        </w:rPr>
      </w:pPr>
      <w:r w:rsidRPr="00CF4409">
        <w:rPr>
          <w:rFonts w:ascii="Times New Roman" w:hAnsi="Times New Roman" w:cs="Times New Roman"/>
          <w:b/>
        </w:rPr>
        <w:t>Гепализин</w:t>
      </w:r>
      <w:r w:rsidRPr="00CF4409">
        <w:rPr>
          <w:rFonts w:ascii="Times New Roman" w:hAnsi="Times New Roman" w:cs="Times New Roman"/>
        </w:rPr>
        <w:t xml:space="preserve"> является органопрепаратом (препараты,</w:t>
      </w:r>
      <w:r w:rsidR="00701A50" w:rsidRPr="00CF4409">
        <w:rPr>
          <w:rFonts w:ascii="Times New Roman" w:hAnsi="Times New Roman" w:cs="Times New Roman"/>
        </w:rPr>
        <w:t xml:space="preserve"> изготовленные из </w:t>
      </w:r>
      <w:proofErr w:type="spellStart"/>
      <w:r w:rsidR="00701A50" w:rsidRPr="00CF4409">
        <w:rPr>
          <w:rFonts w:ascii="Times New Roman" w:hAnsi="Times New Roman" w:cs="Times New Roman"/>
        </w:rPr>
        <w:t>биомолекул</w:t>
      </w:r>
      <w:proofErr w:type="spellEnd"/>
      <w:r w:rsidR="00701A50" w:rsidRPr="00CF4409">
        <w:rPr>
          <w:rFonts w:ascii="Times New Roman" w:hAnsi="Times New Roman" w:cs="Times New Roman"/>
        </w:rPr>
        <w:t xml:space="preserve"> и </w:t>
      </w:r>
      <w:proofErr w:type="spellStart"/>
      <w:r w:rsidR="00701A50" w:rsidRPr="00CF4409">
        <w:rPr>
          <w:rFonts w:ascii="Times New Roman" w:hAnsi="Times New Roman" w:cs="Times New Roman"/>
        </w:rPr>
        <w:t>биофакторов</w:t>
      </w:r>
      <w:proofErr w:type="spellEnd"/>
      <w:r w:rsidR="00701A50" w:rsidRPr="00CF4409">
        <w:rPr>
          <w:rFonts w:ascii="Times New Roman" w:hAnsi="Times New Roman" w:cs="Times New Roman"/>
        </w:rPr>
        <w:t xml:space="preserve"> органов и тканей здоровых животных и их эмбрионов, называются органопрепараты).</w:t>
      </w:r>
    </w:p>
    <w:p w:rsidR="00701A50" w:rsidRPr="00CF4409" w:rsidRDefault="00701A50" w:rsidP="00E6539B">
      <w:pPr>
        <w:rPr>
          <w:rFonts w:ascii="Times New Roman" w:hAnsi="Times New Roman" w:cs="Times New Roman"/>
        </w:rPr>
      </w:pPr>
      <w:r w:rsidRPr="00CF4409">
        <w:rPr>
          <w:rFonts w:ascii="Times New Roman" w:hAnsi="Times New Roman" w:cs="Times New Roman"/>
          <w:b/>
        </w:rPr>
        <w:t xml:space="preserve">Гепализин </w:t>
      </w:r>
      <w:r w:rsidRPr="00CF4409">
        <w:rPr>
          <w:rFonts w:ascii="Times New Roman" w:hAnsi="Times New Roman" w:cs="Times New Roman"/>
        </w:rPr>
        <w:t xml:space="preserve">обладает фармакологической точностью воздействия на функции гомологичного </w:t>
      </w:r>
      <w:proofErr w:type="spellStart"/>
      <w:proofErr w:type="gramStart"/>
      <w:r w:rsidRPr="00CF4409">
        <w:rPr>
          <w:rFonts w:ascii="Times New Roman" w:hAnsi="Times New Roman" w:cs="Times New Roman"/>
        </w:rPr>
        <w:t>органа-печень</w:t>
      </w:r>
      <w:proofErr w:type="spellEnd"/>
      <w:proofErr w:type="gramEnd"/>
      <w:r w:rsidRPr="00CF4409">
        <w:rPr>
          <w:rFonts w:ascii="Times New Roman" w:hAnsi="Times New Roman" w:cs="Times New Roman"/>
        </w:rPr>
        <w:t xml:space="preserve"> (эффект </w:t>
      </w:r>
      <w:proofErr w:type="spellStart"/>
      <w:r w:rsidRPr="00CF4409">
        <w:rPr>
          <w:rFonts w:ascii="Times New Roman" w:hAnsi="Times New Roman" w:cs="Times New Roman"/>
        </w:rPr>
        <w:t>гомологичности</w:t>
      </w:r>
      <w:proofErr w:type="spellEnd"/>
      <w:r w:rsidRPr="00CF4409">
        <w:rPr>
          <w:rFonts w:ascii="Times New Roman" w:hAnsi="Times New Roman" w:cs="Times New Roman"/>
        </w:rPr>
        <w:t>).</w:t>
      </w:r>
    </w:p>
    <w:p w:rsidR="00701A50" w:rsidRPr="00CF4409" w:rsidRDefault="00701A50" w:rsidP="00E6539B">
      <w:pPr>
        <w:rPr>
          <w:rFonts w:ascii="Times New Roman" w:hAnsi="Times New Roman" w:cs="Times New Roman"/>
        </w:rPr>
      </w:pPr>
      <w:r w:rsidRPr="00CF4409">
        <w:rPr>
          <w:rFonts w:ascii="Times New Roman" w:hAnsi="Times New Roman" w:cs="Times New Roman"/>
          <w:b/>
        </w:rPr>
        <w:t>Гепализин</w:t>
      </w:r>
      <w:r w:rsidRPr="00CF4409">
        <w:rPr>
          <w:rFonts w:ascii="Times New Roman" w:hAnsi="Times New Roman" w:cs="Times New Roman"/>
        </w:rPr>
        <w:t xml:space="preserve"> восполняет дефицит клеточных </w:t>
      </w:r>
      <w:proofErr w:type="spellStart"/>
      <w:r w:rsidRPr="00CF4409">
        <w:rPr>
          <w:rFonts w:ascii="Times New Roman" w:hAnsi="Times New Roman" w:cs="Times New Roman"/>
        </w:rPr>
        <w:t>биомолекул</w:t>
      </w:r>
      <w:proofErr w:type="spellEnd"/>
      <w:r w:rsidRPr="00CF4409">
        <w:rPr>
          <w:rFonts w:ascii="Times New Roman" w:hAnsi="Times New Roman" w:cs="Times New Roman"/>
        </w:rPr>
        <w:t xml:space="preserve">, ликвидирует на биохимическом </w:t>
      </w:r>
      <w:r w:rsidR="00CF4409">
        <w:rPr>
          <w:rFonts w:ascii="Times New Roman" w:hAnsi="Times New Roman" w:cs="Times New Roman"/>
        </w:rPr>
        <w:t xml:space="preserve">               </w:t>
      </w:r>
      <w:r w:rsidRPr="00CF4409">
        <w:rPr>
          <w:rFonts w:ascii="Times New Roman" w:hAnsi="Times New Roman" w:cs="Times New Roman"/>
        </w:rPr>
        <w:t xml:space="preserve">уровне </w:t>
      </w:r>
      <w:r w:rsidR="005D6EF7" w:rsidRPr="00CF4409">
        <w:rPr>
          <w:rFonts w:ascii="Times New Roman" w:hAnsi="Times New Roman" w:cs="Times New Roman"/>
        </w:rPr>
        <w:t xml:space="preserve">"клеточные дефекты", способствует восстановлению ткани, снятие явлений воспаления, лизису очагов патологической пролиферации, развития </w:t>
      </w:r>
      <w:proofErr w:type="spellStart"/>
      <w:r w:rsidR="005D6EF7" w:rsidRPr="00CF4409">
        <w:rPr>
          <w:rFonts w:ascii="Times New Roman" w:hAnsi="Times New Roman" w:cs="Times New Roman"/>
        </w:rPr>
        <w:t>антидегенеративных</w:t>
      </w:r>
      <w:proofErr w:type="spellEnd"/>
      <w:r w:rsidR="005D6EF7" w:rsidRPr="00CF4409">
        <w:rPr>
          <w:rFonts w:ascii="Times New Roman" w:hAnsi="Times New Roman" w:cs="Times New Roman"/>
        </w:rPr>
        <w:t xml:space="preserve"> эффектов, замедлению процессов атрофии.</w:t>
      </w:r>
    </w:p>
    <w:p w:rsidR="005D6EF7" w:rsidRPr="00CF4409" w:rsidRDefault="005D6EF7" w:rsidP="00E6539B">
      <w:pPr>
        <w:rPr>
          <w:rFonts w:ascii="Times New Roman" w:hAnsi="Times New Roman" w:cs="Times New Roman"/>
        </w:rPr>
      </w:pPr>
    </w:p>
    <w:p w:rsidR="005D6EF7" w:rsidRPr="00CF4409" w:rsidRDefault="005D6EF7" w:rsidP="00E6539B">
      <w:pPr>
        <w:rPr>
          <w:rFonts w:ascii="Times New Roman" w:hAnsi="Times New Roman" w:cs="Times New Roman"/>
          <w:b/>
        </w:rPr>
      </w:pPr>
      <w:r w:rsidRPr="00CF4409">
        <w:rPr>
          <w:rFonts w:ascii="Times New Roman" w:hAnsi="Times New Roman" w:cs="Times New Roman"/>
          <w:b/>
        </w:rPr>
        <w:t>Показания:</w:t>
      </w:r>
    </w:p>
    <w:p w:rsidR="005D6EF7" w:rsidRPr="00CF4409" w:rsidRDefault="005D6EF7" w:rsidP="00E6539B">
      <w:pPr>
        <w:rPr>
          <w:rFonts w:ascii="Times New Roman" w:hAnsi="Times New Roman" w:cs="Times New Roman"/>
        </w:rPr>
      </w:pPr>
    </w:p>
    <w:p w:rsidR="005D6EF7" w:rsidRPr="00CF4409" w:rsidRDefault="005D6EF7" w:rsidP="005D6EF7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CF4409">
        <w:rPr>
          <w:rFonts w:ascii="Times New Roman" w:hAnsi="Times New Roman" w:cs="Times New Roman"/>
        </w:rPr>
        <w:t xml:space="preserve">Хронические </w:t>
      </w:r>
      <w:proofErr w:type="spellStart"/>
      <w:r w:rsidRPr="00CF4409">
        <w:rPr>
          <w:rFonts w:ascii="Times New Roman" w:hAnsi="Times New Roman" w:cs="Times New Roman"/>
        </w:rPr>
        <w:t>гепатопатии</w:t>
      </w:r>
      <w:proofErr w:type="spellEnd"/>
      <w:r w:rsidRPr="00CF4409">
        <w:rPr>
          <w:rFonts w:ascii="Times New Roman" w:hAnsi="Times New Roman" w:cs="Times New Roman"/>
        </w:rPr>
        <w:t xml:space="preserve"> (хронические гепатиты, жировые </w:t>
      </w:r>
      <w:proofErr w:type="spellStart"/>
      <w:r w:rsidRPr="00CF4409">
        <w:rPr>
          <w:rFonts w:ascii="Times New Roman" w:hAnsi="Times New Roman" w:cs="Times New Roman"/>
        </w:rPr>
        <w:t>гепатозы</w:t>
      </w:r>
      <w:proofErr w:type="spellEnd"/>
      <w:r w:rsidRPr="00CF4409">
        <w:rPr>
          <w:rFonts w:ascii="Times New Roman" w:hAnsi="Times New Roman" w:cs="Times New Roman"/>
        </w:rPr>
        <w:t>);</w:t>
      </w:r>
    </w:p>
    <w:p w:rsidR="005D6EF7" w:rsidRPr="00CF4409" w:rsidRDefault="005D6EF7" w:rsidP="005D6EF7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CF4409">
        <w:rPr>
          <w:rFonts w:ascii="Times New Roman" w:hAnsi="Times New Roman" w:cs="Times New Roman"/>
        </w:rPr>
        <w:t>Циррозы печени различной этиологии</w:t>
      </w:r>
    </w:p>
    <w:p w:rsidR="005D6EF7" w:rsidRPr="00CF4409" w:rsidRDefault="005D6EF7" w:rsidP="005D6EF7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CF4409">
        <w:rPr>
          <w:rFonts w:ascii="Times New Roman" w:hAnsi="Times New Roman" w:cs="Times New Roman"/>
        </w:rPr>
        <w:t>Жировая дистрофия печени различного генеза, в том числе при сахарном диабете;</w:t>
      </w:r>
    </w:p>
    <w:p w:rsidR="005D6EF7" w:rsidRPr="00CF4409" w:rsidRDefault="005D6EF7" w:rsidP="005D6EF7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CF4409">
        <w:rPr>
          <w:rFonts w:ascii="Times New Roman" w:hAnsi="Times New Roman" w:cs="Times New Roman"/>
        </w:rPr>
        <w:t>Токсические (алкогольные, лекарственные) поражения паренхимы печени;</w:t>
      </w:r>
    </w:p>
    <w:p w:rsidR="005D6EF7" w:rsidRPr="00CF4409" w:rsidRDefault="005D6EF7" w:rsidP="005D6EF7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CF4409">
        <w:rPr>
          <w:rFonts w:ascii="Times New Roman" w:hAnsi="Times New Roman" w:cs="Times New Roman"/>
        </w:rPr>
        <w:t>Хроническая печеночная недостаточность.</w:t>
      </w:r>
    </w:p>
    <w:p w:rsidR="00413DE6" w:rsidRPr="00CF4409" w:rsidRDefault="005D6EF7" w:rsidP="005D6EF7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CF4409">
        <w:rPr>
          <w:rFonts w:ascii="Times New Roman" w:hAnsi="Times New Roman" w:cs="Times New Roman"/>
        </w:rPr>
        <w:t xml:space="preserve">Профилактика поражений печени при использовании противотуберкулезных, </w:t>
      </w:r>
      <w:r w:rsidR="00413DE6" w:rsidRPr="00CF4409">
        <w:rPr>
          <w:rFonts w:ascii="Times New Roman" w:hAnsi="Times New Roman" w:cs="Times New Roman"/>
        </w:rPr>
        <w:t>гормональных средств.</w:t>
      </w:r>
    </w:p>
    <w:p w:rsidR="00413DE6" w:rsidRPr="00CF4409" w:rsidRDefault="00413DE6" w:rsidP="00413DE6">
      <w:pPr>
        <w:pStyle w:val="a3"/>
        <w:rPr>
          <w:rFonts w:ascii="Times New Roman" w:hAnsi="Times New Roman" w:cs="Times New Roman"/>
        </w:rPr>
      </w:pPr>
    </w:p>
    <w:p w:rsidR="00413DE6" w:rsidRPr="00CF4409" w:rsidRDefault="00413DE6" w:rsidP="00CF4409">
      <w:pPr>
        <w:rPr>
          <w:rFonts w:ascii="Times New Roman" w:hAnsi="Times New Roman" w:cs="Times New Roman"/>
          <w:b/>
        </w:rPr>
      </w:pPr>
      <w:r w:rsidRPr="00CF4409">
        <w:rPr>
          <w:rFonts w:ascii="Times New Roman" w:hAnsi="Times New Roman" w:cs="Times New Roman"/>
          <w:b/>
        </w:rPr>
        <w:t>Режим дозирования:</w:t>
      </w:r>
    </w:p>
    <w:p w:rsidR="00413DE6" w:rsidRPr="00CF4409" w:rsidRDefault="00413DE6" w:rsidP="00413DE6">
      <w:pPr>
        <w:pStyle w:val="a3"/>
        <w:rPr>
          <w:rFonts w:ascii="Times New Roman" w:hAnsi="Times New Roman" w:cs="Times New Roman"/>
        </w:rPr>
      </w:pPr>
      <w:r w:rsidRPr="00CF4409">
        <w:rPr>
          <w:rFonts w:ascii="Times New Roman" w:hAnsi="Times New Roman" w:cs="Times New Roman"/>
        </w:rPr>
        <w:t>Режим дозирования и курс лечения назначают в зависимости от тяжести заболевания. Препарат назначают внутримышечно в средней дозе 20-40 мг (1-2 ампулы) 1 раз в день. Внутривенно введение по 2-4 мл (1-2 ампулы) с 250 мл 5% или 10%-го раствора глюкозы.</w:t>
      </w:r>
    </w:p>
    <w:p w:rsidR="00413DE6" w:rsidRPr="00CF4409" w:rsidRDefault="00413DE6" w:rsidP="00413DE6">
      <w:pPr>
        <w:pStyle w:val="a3"/>
        <w:rPr>
          <w:rFonts w:ascii="Times New Roman" w:hAnsi="Times New Roman" w:cs="Times New Roman"/>
        </w:rPr>
      </w:pPr>
    </w:p>
    <w:p w:rsidR="00413DE6" w:rsidRPr="00CF4409" w:rsidRDefault="00413DE6" w:rsidP="00CF4409">
      <w:pPr>
        <w:rPr>
          <w:rFonts w:ascii="Times New Roman" w:hAnsi="Times New Roman" w:cs="Times New Roman"/>
          <w:b/>
          <w:sz w:val="20"/>
          <w:szCs w:val="20"/>
        </w:rPr>
      </w:pPr>
      <w:r w:rsidRPr="00CF4409">
        <w:rPr>
          <w:rFonts w:ascii="Times New Roman" w:hAnsi="Times New Roman" w:cs="Times New Roman"/>
          <w:b/>
          <w:sz w:val="20"/>
          <w:szCs w:val="20"/>
        </w:rPr>
        <w:t>ПРОТИВОПАКАЗАНИЯ:</w:t>
      </w:r>
    </w:p>
    <w:p w:rsidR="005D6EF7" w:rsidRPr="00CF4409" w:rsidRDefault="00413DE6" w:rsidP="00CF4409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proofErr w:type="gramStart"/>
      <w:r w:rsidRPr="00CF4409">
        <w:rPr>
          <w:rFonts w:ascii="Times New Roman" w:hAnsi="Times New Roman" w:cs="Times New Roman"/>
        </w:rPr>
        <w:t>печеночная</w:t>
      </w:r>
      <w:proofErr w:type="gramEnd"/>
      <w:r w:rsidRPr="00CF4409">
        <w:rPr>
          <w:rFonts w:ascii="Times New Roman" w:hAnsi="Times New Roman" w:cs="Times New Roman"/>
        </w:rPr>
        <w:t xml:space="preserve">  кома;</w:t>
      </w:r>
    </w:p>
    <w:p w:rsidR="00413DE6" w:rsidRPr="00CF4409" w:rsidRDefault="00413DE6" w:rsidP="00CF4409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CF4409">
        <w:rPr>
          <w:rFonts w:ascii="Times New Roman" w:hAnsi="Times New Roman" w:cs="Times New Roman"/>
        </w:rPr>
        <w:t>тяжелые нарушения метаболизма аминокислот;</w:t>
      </w:r>
    </w:p>
    <w:p w:rsidR="00413DE6" w:rsidRDefault="00413DE6" w:rsidP="00CF4409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CF4409">
        <w:rPr>
          <w:rFonts w:ascii="Times New Roman" w:hAnsi="Times New Roman" w:cs="Times New Roman"/>
        </w:rPr>
        <w:t>повышенная чувствительность к препарату</w:t>
      </w:r>
    </w:p>
    <w:p w:rsidR="00CF4409" w:rsidRDefault="00CF4409" w:rsidP="00CF4409">
      <w:pPr>
        <w:pStyle w:val="a3"/>
        <w:ind w:left="1484"/>
        <w:rPr>
          <w:rFonts w:ascii="Times New Roman" w:hAnsi="Times New Roman" w:cs="Times New Roman"/>
        </w:rPr>
      </w:pPr>
    </w:p>
    <w:p w:rsidR="00CF4409" w:rsidRPr="00CF4409" w:rsidRDefault="00CF4409" w:rsidP="00CF4409">
      <w:pPr>
        <w:pStyle w:val="a3"/>
        <w:ind w:left="1484"/>
        <w:rPr>
          <w:rFonts w:ascii="Times New Roman" w:hAnsi="Times New Roman" w:cs="Times New Roman"/>
        </w:rPr>
      </w:pPr>
    </w:p>
    <w:p w:rsidR="00413DE6" w:rsidRPr="00CF4409" w:rsidRDefault="00413DE6" w:rsidP="00413DE6">
      <w:pPr>
        <w:rPr>
          <w:rFonts w:ascii="Times New Roman" w:hAnsi="Times New Roman" w:cs="Times New Roman"/>
          <w:b/>
        </w:rPr>
      </w:pPr>
      <w:r w:rsidRPr="00CF4409">
        <w:rPr>
          <w:rFonts w:ascii="Times New Roman" w:hAnsi="Times New Roman" w:cs="Times New Roman"/>
          <w:b/>
        </w:rPr>
        <w:t>Побочные действия:</w:t>
      </w:r>
    </w:p>
    <w:p w:rsidR="00CF4409" w:rsidRPr="00CF4409" w:rsidRDefault="00CF4409" w:rsidP="00413DE6">
      <w:pPr>
        <w:rPr>
          <w:rFonts w:ascii="Times New Roman" w:hAnsi="Times New Roman" w:cs="Times New Roman"/>
        </w:rPr>
      </w:pPr>
      <w:r w:rsidRPr="00CF4409">
        <w:rPr>
          <w:rFonts w:ascii="Times New Roman" w:hAnsi="Times New Roman" w:cs="Times New Roman"/>
        </w:rPr>
        <w:t>Аллергическая реакция.</w:t>
      </w:r>
    </w:p>
    <w:p w:rsidR="00CF4409" w:rsidRPr="00CF4409" w:rsidRDefault="00CF4409" w:rsidP="00413DE6">
      <w:pPr>
        <w:rPr>
          <w:rFonts w:ascii="Times New Roman" w:hAnsi="Times New Roman" w:cs="Times New Roman"/>
          <w:sz w:val="20"/>
          <w:szCs w:val="20"/>
        </w:rPr>
      </w:pPr>
    </w:p>
    <w:p w:rsidR="00CF4409" w:rsidRPr="00CF4409" w:rsidRDefault="00CF4409" w:rsidP="00413DE6">
      <w:pPr>
        <w:rPr>
          <w:rFonts w:ascii="Times New Roman" w:hAnsi="Times New Roman" w:cs="Times New Roman"/>
          <w:b/>
          <w:sz w:val="20"/>
          <w:szCs w:val="20"/>
        </w:rPr>
      </w:pPr>
      <w:r w:rsidRPr="00CF4409">
        <w:rPr>
          <w:rFonts w:ascii="Times New Roman" w:hAnsi="Times New Roman" w:cs="Times New Roman"/>
          <w:b/>
          <w:sz w:val="20"/>
          <w:szCs w:val="20"/>
        </w:rPr>
        <w:t>УСЛОВИЯ И СРОКИ ХРАНЕНИЯ:</w:t>
      </w:r>
    </w:p>
    <w:p w:rsidR="00CF4409" w:rsidRPr="00CF4409" w:rsidRDefault="00CF4409" w:rsidP="00413DE6">
      <w:pPr>
        <w:rPr>
          <w:rFonts w:ascii="Times New Roman" w:hAnsi="Times New Roman" w:cs="Times New Roman"/>
        </w:rPr>
      </w:pPr>
      <w:r w:rsidRPr="00CF4409">
        <w:rPr>
          <w:rFonts w:ascii="Times New Roman" w:hAnsi="Times New Roman" w:cs="Times New Roman"/>
        </w:rPr>
        <w:t>Препарат следует в сухом, защищенном от света месте при температуре до 20°С.</w:t>
      </w:r>
    </w:p>
    <w:p w:rsidR="00CF4409" w:rsidRPr="00CF4409" w:rsidRDefault="00CF4409" w:rsidP="00413DE6">
      <w:pPr>
        <w:rPr>
          <w:rFonts w:ascii="Times New Roman" w:hAnsi="Times New Roman" w:cs="Times New Roman"/>
        </w:rPr>
      </w:pPr>
    </w:p>
    <w:p w:rsidR="00CF4409" w:rsidRPr="00CF4409" w:rsidRDefault="00CF4409" w:rsidP="00413DE6">
      <w:pPr>
        <w:rPr>
          <w:rFonts w:ascii="Times New Roman" w:hAnsi="Times New Roman" w:cs="Times New Roman"/>
          <w:b/>
        </w:rPr>
      </w:pPr>
      <w:r w:rsidRPr="00CF4409">
        <w:rPr>
          <w:rFonts w:ascii="Times New Roman" w:hAnsi="Times New Roman" w:cs="Times New Roman"/>
          <w:b/>
          <w:sz w:val="20"/>
          <w:szCs w:val="20"/>
        </w:rPr>
        <w:t>ФОРМА ВЫПУСКА:</w:t>
      </w:r>
      <w:r w:rsidRPr="00CF4409">
        <w:rPr>
          <w:rFonts w:ascii="Times New Roman" w:hAnsi="Times New Roman" w:cs="Times New Roman"/>
        </w:rPr>
        <w:t xml:space="preserve"> </w:t>
      </w:r>
      <w:r w:rsidRPr="00CF4409">
        <w:rPr>
          <w:rFonts w:ascii="Times New Roman" w:hAnsi="Times New Roman" w:cs="Times New Roman"/>
          <w:b/>
        </w:rPr>
        <w:t>В упаковке 10 ампул по 2 мл.</w:t>
      </w:r>
    </w:p>
    <w:p w:rsidR="00CF4409" w:rsidRPr="00CF4409" w:rsidRDefault="00CF4409" w:rsidP="00413DE6">
      <w:pPr>
        <w:rPr>
          <w:rFonts w:ascii="Times New Roman" w:hAnsi="Times New Roman" w:cs="Times New Roman"/>
          <w:b/>
        </w:rPr>
      </w:pPr>
    </w:p>
    <w:p w:rsidR="00CF4409" w:rsidRDefault="00CF4409" w:rsidP="00283BF4">
      <w:pPr>
        <w:jc w:val="right"/>
        <w:rPr>
          <w:rFonts w:ascii="Times New Roman" w:hAnsi="Times New Roman" w:cs="Times New Roman"/>
          <w:lang w:val="en-US"/>
        </w:rPr>
      </w:pPr>
    </w:p>
    <w:p w:rsidR="00283BF4" w:rsidRDefault="00283BF4" w:rsidP="00283BF4">
      <w:pPr>
        <w:jc w:val="right"/>
        <w:rPr>
          <w:rFonts w:ascii="Times New Roman" w:hAnsi="Times New Roman" w:cs="Times New Roman"/>
          <w:lang w:val="en-US"/>
        </w:rPr>
      </w:pPr>
    </w:p>
    <w:p w:rsidR="00283BF4" w:rsidRDefault="00283BF4" w:rsidP="00283BF4">
      <w:pPr>
        <w:jc w:val="right"/>
        <w:rPr>
          <w:rFonts w:ascii="Times New Roman" w:hAnsi="Times New Roman" w:cs="Times New Roman"/>
          <w:lang w:val="en-US"/>
        </w:rPr>
      </w:pPr>
    </w:p>
    <w:p w:rsidR="00283BF4" w:rsidRDefault="00283BF4" w:rsidP="00283BF4">
      <w:pPr>
        <w:jc w:val="right"/>
        <w:rPr>
          <w:rFonts w:ascii="Times New Roman" w:hAnsi="Times New Roman" w:cs="Times New Roman"/>
          <w:lang w:val="en-US"/>
        </w:rPr>
      </w:pPr>
    </w:p>
    <w:p w:rsidR="00283BF4" w:rsidRPr="00283BF4" w:rsidRDefault="00283BF4" w:rsidP="00283BF4">
      <w:pPr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83BF4">
        <w:rPr>
          <w:rFonts w:ascii="Times New Roman" w:hAnsi="Times New Roman" w:cs="Times New Roman"/>
          <w:b/>
          <w:sz w:val="28"/>
          <w:szCs w:val="28"/>
          <w:lang w:val="en-US"/>
        </w:rPr>
        <w:t>AQUA MEDTEK</w:t>
      </w:r>
    </w:p>
    <w:sectPr w:rsidR="00283BF4" w:rsidRPr="00283BF4" w:rsidSect="00E6539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75E03"/>
    <w:multiLevelType w:val="hybridMultilevel"/>
    <w:tmpl w:val="D5DCE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4726A7"/>
    <w:multiLevelType w:val="hybridMultilevel"/>
    <w:tmpl w:val="B5A07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C5701E"/>
    <w:multiLevelType w:val="hybridMultilevel"/>
    <w:tmpl w:val="FCD291E6"/>
    <w:lvl w:ilvl="0" w:tplc="0419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6539B"/>
    <w:rsid w:val="000C6902"/>
    <w:rsid w:val="00283BF4"/>
    <w:rsid w:val="00413DE6"/>
    <w:rsid w:val="004A5AE9"/>
    <w:rsid w:val="005B3815"/>
    <w:rsid w:val="005D6EF7"/>
    <w:rsid w:val="00614CDD"/>
    <w:rsid w:val="00701A50"/>
    <w:rsid w:val="007D529F"/>
    <w:rsid w:val="009C62A9"/>
    <w:rsid w:val="00CF4409"/>
    <w:rsid w:val="00D71346"/>
    <w:rsid w:val="00E6539B"/>
    <w:rsid w:val="00FD2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2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6E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5</cp:revision>
  <cp:lastPrinted>2010-07-19T07:09:00Z</cp:lastPrinted>
  <dcterms:created xsi:type="dcterms:W3CDTF">2009-08-07T11:05:00Z</dcterms:created>
  <dcterms:modified xsi:type="dcterms:W3CDTF">2010-07-19T07:09:00Z</dcterms:modified>
</cp:coreProperties>
</file>